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604" w:rsidRDefault="00460604" w:rsidP="00460604">
      <w:pPr>
        <w:ind w:left="-340"/>
        <w:jc w:val="both"/>
        <w:rPr>
          <w:color w:val="000000"/>
          <w:sz w:val="28"/>
          <w:szCs w:val="28"/>
        </w:rPr>
      </w:pPr>
    </w:p>
    <w:p w:rsidR="00460604" w:rsidRDefault="00460604" w:rsidP="00460604">
      <w:pPr>
        <w:ind w:left="-340"/>
        <w:jc w:val="both"/>
        <w:rPr>
          <w:color w:val="000000"/>
          <w:sz w:val="28"/>
          <w:szCs w:val="28"/>
        </w:rPr>
      </w:pPr>
    </w:p>
    <w:p w:rsidR="00460604" w:rsidRDefault="00460604" w:rsidP="00460604">
      <w:pPr>
        <w:ind w:left="-340"/>
        <w:jc w:val="both"/>
        <w:rPr>
          <w:color w:val="000000"/>
          <w:sz w:val="28"/>
          <w:szCs w:val="28"/>
        </w:rPr>
      </w:pPr>
    </w:p>
    <w:p w:rsidR="00460604" w:rsidRDefault="00460604" w:rsidP="00460604">
      <w:pPr>
        <w:ind w:left="-340"/>
        <w:jc w:val="both"/>
        <w:rPr>
          <w:color w:val="000000"/>
          <w:sz w:val="28"/>
          <w:szCs w:val="28"/>
        </w:rPr>
      </w:pPr>
    </w:p>
    <w:p w:rsidR="00460604" w:rsidRDefault="00460604" w:rsidP="00460604">
      <w:pPr>
        <w:ind w:left="-340"/>
        <w:jc w:val="both"/>
        <w:rPr>
          <w:color w:val="000000"/>
          <w:sz w:val="28"/>
          <w:szCs w:val="28"/>
        </w:rPr>
      </w:pPr>
    </w:p>
    <w:p w:rsidR="00460604" w:rsidRDefault="00460604" w:rsidP="00460604">
      <w:pPr>
        <w:ind w:left="-340"/>
        <w:jc w:val="both"/>
        <w:rPr>
          <w:color w:val="000000"/>
          <w:sz w:val="28"/>
          <w:szCs w:val="28"/>
        </w:rPr>
      </w:pPr>
    </w:p>
    <w:p w:rsidR="00460604" w:rsidRDefault="00460604" w:rsidP="00460604">
      <w:pPr>
        <w:ind w:left="-340"/>
        <w:jc w:val="both"/>
        <w:rPr>
          <w:color w:val="000000"/>
          <w:sz w:val="28"/>
          <w:szCs w:val="28"/>
        </w:rPr>
      </w:pPr>
    </w:p>
    <w:p w:rsidR="00460604" w:rsidRDefault="00460604" w:rsidP="00460604">
      <w:pPr>
        <w:ind w:left="-340"/>
        <w:jc w:val="both"/>
        <w:rPr>
          <w:color w:val="000000"/>
          <w:sz w:val="28"/>
          <w:szCs w:val="28"/>
        </w:rPr>
      </w:pPr>
    </w:p>
    <w:p w:rsidR="00460604" w:rsidRDefault="00460604" w:rsidP="00460604">
      <w:pPr>
        <w:ind w:left="-340"/>
        <w:jc w:val="both"/>
        <w:rPr>
          <w:color w:val="000000"/>
          <w:sz w:val="28"/>
          <w:szCs w:val="28"/>
        </w:rPr>
      </w:pPr>
    </w:p>
    <w:p w:rsidR="00460604" w:rsidRDefault="00460604" w:rsidP="00460604">
      <w:pPr>
        <w:ind w:left="-340"/>
        <w:jc w:val="both"/>
        <w:rPr>
          <w:color w:val="000000"/>
          <w:sz w:val="28"/>
          <w:szCs w:val="28"/>
        </w:rPr>
      </w:pPr>
    </w:p>
    <w:p w:rsidR="00460604" w:rsidRDefault="00460604" w:rsidP="00460604">
      <w:pPr>
        <w:ind w:left="-340"/>
        <w:jc w:val="both"/>
        <w:rPr>
          <w:color w:val="000000"/>
          <w:sz w:val="28"/>
          <w:szCs w:val="28"/>
        </w:rPr>
      </w:pPr>
    </w:p>
    <w:p w:rsidR="00460604" w:rsidRPr="00AA50BC" w:rsidRDefault="00460604" w:rsidP="00460604">
      <w:pPr>
        <w:ind w:left="-340"/>
        <w:jc w:val="both"/>
        <w:rPr>
          <w:color w:val="000000"/>
          <w:sz w:val="28"/>
          <w:szCs w:val="28"/>
        </w:rPr>
      </w:pPr>
    </w:p>
    <w:p w:rsidR="00460604" w:rsidRDefault="00460604" w:rsidP="00460604">
      <w:pPr>
        <w:ind w:left="-340"/>
        <w:jc w:val="center"/>
        <w:rPr>
          <w:b/>
          <w:color w:val="000000"/>
          <w:sz w:val="28"/>
          <w:szCs w:val="28"/>
        </w:rPr>
      </w:pPr>
      <w:r w:rsidRPr="008653A3">
        <w:rPr>
          <w:b/>
          <w:color w:val="000000"/>
          <w:sz w:val="28"/>
          <w:szCs w:val="28"/>
        </w:rPr>
        <w:t>Об утверждении</w:t>
      </w:r>
      <w:r w:rsidRPr="008653A3">
        <w:rPr>
          <w:b/>
          <w:color w:val="000000"/>
          <w:sz w:val="28"/>
          <w:szCs w:val="28"/>
        </w:rPr>
        <w:br/>
        <w:t xml:space="preserve">Порядка оказания </w:t>
      </w:r>
      <w:r>
        <w:rPr>
          <w:b/>
          <w:color w:val="000000"/>
          <w:sz w:val="28"/>
          <w:szCs w:val="28"/>
        </w:rPr>
        <w:t>медицинской помощи пациентам с врожденными</w:t>
      </w:r>
    </w:p>
    <w:p w:rsidR="00460604" w:rsidRDefault="00460604" w:rsidP="00460604">
      <w:pPr>
        <w:ind w:left="-34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 (или) наследственными заболеваниями</w:t>
      </w:r>
    </w:p>
    <w:p w:rsidR="00460604" w:rsidRDefault="00460604" w:rsidP="00460604">
      <w:pPr>
        <w:ind w:left="-340"/>
        <w:jc w:val="center"/>
        <w:rPr>
          <w:color w:val="000000"/>
          <w:sz w:val="28"/>
          <w:szCs w:val="28"/>
        </w:rPr>
      </w:pPr>
    </w:p>
    <w:p w:rsidR="00460604" w:rsidRPr="00AA50BC" w:rsidRDefault="00460604" w:rsidP="00460604">
      <w:pPr>
        <w:ind w:left="-340"/>
        <w:jc w:val="center"/>
        <w:rPr>
          <w:color w:val="000000"/>
          <w:sz w:val="28"/>
          <w:szCs w:val="28"/>
        </w:rPr>
      </w:pPr>
    </w:p>
    <w:p w:rsidR="00460604" w:rsidRPr="00AA50BC" w:rsidRDefault="00460604" w:rsidP="004606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50BC">
        <w:rPr>
          <w:sz w:val="28"/>
          <w:szCs w:val="28"/>
        </w:rPr>
        <w:t xml:space="preserve">В соответствии со </w:t>
      </w:r>
      <w:hyperlink r:id="rId4" w:history="1">
        <w:r w:rsidRPr="00AA50BC">
          <w:rPr>
            <w:sz w:val="28"/>
            <w:szCs w:val="28"/>
          </w:rPr>
          <w:t>статьей 37</w:t>
        </w:r>
      </w:hyperlink>
      <w:r w:rsidRPr="00AA50BC">
        <w:rPr>
          <w:sz w:val="28"/>
          <w:szCs w:val="28"/>
        </w:rPr>
        <w:t xml:space="preserve"> Федерального закона от 21 ноября 2011 г.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AA50BC">
        <w:rPr>
          <w:sz w:val="28"/>
          <w:szCs w:val="28"/>
        </w:rPr>
        <w:t xml:space="preserve">№ 323-ФЗ «Об основах охраны здоровья граждан в Российской Федерации» </w:t>
      </w:r>
      <w:r w:rsidRPr="00426A6C">
        <w:rPr>
          <w:sz w:val="28"/>
          <w:szCs w:val="28"/>
        </w:rPr>
        <w:t>Собрание законодательства Российской Федерации, 2</w:t>
      </w:r>
      <w:r>
        <w:rPr>
          <w:sz w:val="28"/>
          <w:szCs w:val="28"/>
        </w:rPr>
        <w:t xml:space="preserve">011, № 48, ст. 6724; 2019, № 52, </w:t>
      </w:r>
      <w:r w:rsidRPr="00426A6C">
        <w:rPr>
          <w:sz w:val="28"/>
          <w:szCs w:val="28"/>
        </w:rPr>
        <w:t xml:space="preserve">ст. 7836) </w:t>
      </w:r>
      <w:proofErr w:type="spellStart"/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и </w:t>
      </w:r>
      <w:proofErr w:type="spellStart"/>
      <w:r w:rsidRPr="00AA50BC">
        <w:rPr>
          <w:spacing w:val="70"/>
          <w:sz w:val="28"/>
          <w:szCs w:val="28"/>
        </w:rPr>
        <w:t>казыва</w:t>
      </w:r>
      <w:r w:rsidRPr="00AA50BC">
        <w:rPr>
          <w:sz w:val="28"/>
          <w:szCs w:val="28"/>
        </w:rPr>
        <w:t>ю</w:t>
      </w:r>
      <w:proofErr w:type="spellEnd"/>
      <w:r w:rsidRPr="00AA50BC">
        <w:rPr>
          <w:sz w:val="28"/>
          <w:szCs w:val="28"/>
        </w:rPr>
        <w:t>:</w:t>
      </w:r>
    </w:p>
    <w:p w:rsidR="00460604" w:rsidRPr="009731CF" w:rsidRDefault="00460604" w:rsidP="0046060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1. </w:t>
      </w:r>
      <w:r w:rsidRPr="00AA50BC">
        <w:rPr>
          <w:color w:val="000000"/>
          <w:sz w:val="28"/>
          <w:szCs w:val="28"/>
        </w:rPr>
        <w:t xml:space="preserve">Утвердить прилагаемый Порядок </w:t>
      </w:r>
      <w:r w:rsidRPr="009731CF">
        <w:rPr>
          <w:color w:val="000000"/>
          <w:sz w:val="28"/>
          <w:szCs w:val="28"/>
        </w:rPr>
        <w:t xml:space="preserve">оказания медицинской помощи </w:t>
      </w:r>
      <w:r>
        <w:rPr>
          <w:color w:val="000000"/>
          <w:sz w:val="28"/>
          <w:szCs w:val="28"/>
        </w:rPr>
        <w:t>пациентам</w:t>
      </w:r>
      <w:r w:rsidRPr="009731CF">
        <w:rPr>
          <w:color w:val="000000"/>
          <w:sz w:val="28"/>
          <w:szCs w:val="28"/>
        </w:rPr>
        <w:t xml:space="preserve"> с врожденными</w:t>
      </w:r>
      <w:r>
        <w:rPr>
          <w:color w:val="000000"/>
          <w:sz w:val="28"/>
          <w:szCs w:val="28"/>
        </w:rPr>
        <w:t xml:space="preserve"> </w:t>
      </w:r>
      <w:r w:rsidRPr="009731CF">
        <w:rPr>
          <w:color w:val="000000"/>
          <w:sz w:val="28"/>
          <w:szCs w:val="28"/>
        </w:rPr>
        <w:t>и (или) наследственными заболеваниями</w:t>
      </w:r>
      <w:r>
        <w:rPr>
          <w:color w:val="000000"/>
          <w:sz w:val="28"/>
          <w:szCs w:val="28"/>
        </w:rPr>
        <w:t xml:space="preserve"> согласно приложению.</w:t>
      </w:r>
    </w:p>
    <w:p w:rsidR="00460604" w:rsidRPr="00AA50BC" w:rsidRDefault="00460604" w:rsidP="0046060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2. Признать утратившим силу приказ Министерства здравоохранения Российской Федерации от 15 ноября 2012 г. № 917н </w:t>
      </w:r>
      <w:r w:rsidRPr="00AA50BC">
        <w:rPr>
          <w:sz w:val="28"/>
          <w:szCs w:val="28"/>
        </w:rPr>
        <w:t>«</w:t>
      </w:r>
      <w:r>
        <w:rPr>
          <w:color w:val="000000"/>
          <w:sz w:val="28"/>
          <w:szCs w:val="28"/>
        </w:rPr>
        <w:t>Об утверждении Порядка оказания медицинской помощи пациентам с врожденными и (или) наследственными заболеваниями</w:t>
      </w:r>
      <w:r w:rsidRPr="00AA50BC">
        <w:rPr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(зарегистрирован Министерством юстиции Российской Федерации 21 декабря 2012 г., регистрационный № 26301).</w:t>
      </w:r>
    </w:p>
    <w:p w:rsidR="00460604" w:rsidRPr="00B510D2" w:rsidRDefault="00460604" w:rsidP="0046060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3. Настоящий приказ вступает в силу с 1 сентября 2022 г.</w:t>
      </w:r>
    </w:p>
    <w:p w:rsidR="00460604" w:rsidRDefault="00460604" w:rsidP="00460604">
      <w:pPr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460604" w:rsidRDefault="00460604" w:rsidP="00460604">
      <w:pPr>
        <w:jc w:val="both"/>
        <w:rPr>
          <w:color w:val="000000"/>
          <w:sz w:val="28"/>
          <w:szCs w:val="28"/>
        </w:rPr>
      </w:pPr>
    </w:p>
    <w:p w:rsidR="00460604" w:rsidRPr="00AA50BC" w:rsidRDefault="00460604" w:rsidP="00460604">
      <w:pPr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5210"/>
        <w:gridCol w:w="5211"/>
      </w:tblGrid>
      <w:tr w:rsidR="00460604" w:rsidRPr="002570D5" w:rsidTr="00C905A5">
        <w:tc>
          <w:tcPr>
            <w:tcW w:w="5210" w:type="dxa"/>
            <w:shd w:val="clear" w:color="auto" w:fill="auto"/>
          </w:tcPr>
          <w:p w:rsidR="00460604" w:rsidRPr="002570D5" w:rsidRDefault="00460604" w:rsidP="00C905A5">
            <w:pPr>
              <w:jc w:val="both"/>
              <w:rPr>
                <w:color w:val="000000"/>
                <w:sz w:val="28"/>
                <w:szCs w:val="28"/>
              </w:rPr>
            </w:pPr>
            <w:r w:rsidRPr="002570D5">
              <w:rPr>
                <w:color w:val="000000"/>
                <w:sz w:val="28"/>
                <w:szCs w:val="28"/>
              </w:rPr>
              <w:t>Министр</w:t>
            </w:r>
          </w:p>
        </w:tc>
        <w:tc>
          <w:tcPr>
            <w:tcW w:w="5211" w:type="dxa"/>
            <w:shd w:val="clear" w:color="auto" w:fill="auto"/>
          </w:tcPr>
          <w:p w:rsidR="00460604" w:rsidRPr="002570D5" w:rsidRDefault="00460604" w:rsidP="00C905A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М.А. Мурашко</w:t>
            </w:r>
          </w:p>
        </w:tc>
      </w:tr>
    </w:tbl>
    <w:p w:rsidR="008C0E37" w:rsidRDefault="008C0E37"/>
    <w:sectPr w:rsidR="008C0E37" w:rsidSect="0046060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60604"/>
    <w:rsid w:val="00460604"/>
    <w:rsid w:val="008C0E37"/>
    <w:rsid w:val="00B64908"/>
    <w:rsid w:val="00F76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435E9E8451300AD373221D318111BC446E879F38C5B2E21E9F412DBFF4483AC28301B3B4CE6C61063CE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Тютюнник Наталия Викторовна</dc:creator>
  <cp:lastModifiedBy>администратор4</cp:lastModifiedBy>
  <cp:revision>2</cp:revision>
  <dcterms:created xsi:type="dcterms:W3CDTF">2021-12-21T06:43:00Z</dcterms:created>
  <dcterms:modified xsi:type="dcterms:W3CDTF">2021-12-21T06:43:00Z</dcterms:modified>
</cp:coreProperties>
</file>